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E2AB" w14:textId="04E56136" w:rsidR="003C29DD" w:rsidRPr="003C29DD" w:rsidRDefault="00CF66CC" w:rsidP="003C29DD">
      <w:pPr>
        <w:spacing w:line="240" w:lineRule="auto"/>
        <w:rPr>
          <w:rFonts w:ascii="Times New Roman" w:eastAsia="Times New Roman" w:hAnsi="Times New Roman" w:cs="Times New Roman"/>
          <w:sz w:val="24"/>
          <w:szCs w:val="24"/>
        </w:rPr>
      </w:pPr>
      <w:r>
        <w:rPr>
          <w:rFonts w:ascii="Arial" w:eastAsia="Times New Roman" w:hAnsi="Arial" w:cs="Arial"/>
          <w:b/>
          <w:bCs/>
          <w:color w:val="9900FF"/>
          <w:sz w:val="24"/>
          <w:szCs w:val="24"/>
          <w:u w:val="single"/>
        </w:rPr>
        <w:t xml:space="preserve">State Tournament </w:t>
      </w:r>
      <w:r w:rsidR="003C29DD" w:rsidRPr="003C29DD">
        <w:rPr>
          <w:rFonts w:ascii="Arial" w:eastAsia="Times New Roman" w:hAnsi="Arial" w:cs="Arial"/>
          <w:b/>
          <w:bCs/>
          <w:color w:val="9900FF"/>
          <w:sz w:val="24"/>
          <w:szCs w:val="24"/>
          <w:u w:val="single"/>
        </w:rPr>
        <w:t>Materials Coordinator</w:t>
      </w:r>
    </w:p>
    <w:p w14:paraId="688C70BE" w14:textId="77777777" w:rsidR="003C29DD" w:rsidRPr="003C29DD" w:rsidRDefault="003C29DD" w:rsidP="003C29DD">
      <w:pPr>
        <w:spacing w:line="240" w:lineRule="auto"/>
        <w:rPr>
          <w:rFonts w:ascii="Times New Roman" w:eastAsia="Times New Roman" w:hAnsi="Times New Roman" w:cs="Times New Roman"/>
          <w:sz w:val="24"/>
          <w:szCs w:val="24"/>
        </w:rPr>
      </w:pPr>
      <w:r w:rsidRPr="003C29DD">
        <w:rPr>
          <w:rFonts w:ascii="Arial" w:eastAsia="Times New Roman" w:hAnsi="Arial" w:cs="Arial"/>
          <w:color w:val="ED7D31"/>
          <w:sz w:val="24"/>
          <w:szCs w:val="24"/>
        </w:rPr>
        <w:t xml:space="preserve">Description: </w:t>
      </w:r>
      <w:r w:rsidRPr="003C29DD">
        <w:rPr>
          <w:rFonts w:ascii="Arial" w:eastAsia="Times New Roman" w:hAnsi="Arial" w:cs="Arial"/>
          <w:color w:val="000000"/>
          <w:sz w:val="24"/>
          <w:szCs w:val="24"/>
        </w:rPr>
        <w:t>Oversee supplies for the tournament and coordinate with various volunteers to ensure that they bring any necessary inventory they currently have in storage. In charge of posters, signage, and any non-scoring/non-schedule printing.</w:t>
      </w:r>
    </w:p>
    <w:p w14:paraId="6ECE12D2" w14:textId="77777777" w:rsidR="003C29DD" w:rsidRPr="003C29DD" w:rsidRDefault="003C29DD" w:rsidP="003C29DD">
      <w:pPr>
        <w:spacing w:line="240" w:lineRule="auto"/>
        <w:rPr>
          <w:rFonts w:ascii="Times New Roman" w:eastAsia="Times New Roman" w:hAnsi="Times New Roman" w:cs="Times New Roman"/>
          <w:sz w:val="24"/>
          <w:szCs w:val="24"/>
        </w:rPr>
      </w:pPr>
      <w:r w:rsidRPr="003C29DD">
        <w:rPr>
          <w:rFonts w:ascii="Arial" w:eastAsia="Times New Roman" w:hAnsi="Arial" w:cs="Arial"/>
          <w:color w:val="ED7D31"/>
          <w:sz w:val="24"/>
          <w:szCs w:val="24"/>
        </w:rPr>
        <w:t>To-Do List:</w:t>
      </w:r>
    </w:p>
    <w:p w14:paraId="72B4EE68" w14:textId="77777777" w:rsidR="003C29DD" w:rsidRPr="003C29DD" w:rsidRDefault="003C29DD" w:rsidP="003C29DD">
      <w:pPr>
        <w:numPr>
          <w:ilvl w:val="0"/>
          <w:numId w:val="1"/>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9900FF"/>
          <w:sz w:val="24"/>
          <w:szCs w:val="24"/>
          <w:shd w:val="clear" w:color="auto" w:fill="FFFFFF"/>
        </w:rPr>
        <w:t>Procure tournament supplies</w:t>
      </w:r>
      <w:r w:rsidRPr="003C29DD">
        <w:rPr>
          <w:rFonts w:ascii="Arial" w:eastAsia="Times New Roman" w:hAnsi="Arial" w:cs="Arial"/>
          <w:color w:val="000000"/>
          <w:sz w:val="24"/>
          <w:szCs w:val="24"/>
          <w:shd w:val="clear" w:color="auto" w:fill="FFFFFF"/>
        </w:rPr>
        <w:t xml:space="preserve"> (coordinate with AD and RTDs to ensure that various inventory makes it from different regions</w:t>
      </w:r>
      <w:bookmarkStart w:id="0" w:name="_GoBack"/>
      <w:bookmarkEnd w:id="0"/>
      <w:r w:rsidRPr="003C29DD">
        <w:rPr>
          <w:rFonts w:ascii="Arial" w:eastAsia="Times New Roman" w:hAnsi="Arial" w:cs="Arial"/>
          <w:color w:val="000000"/>
          <w:sz w:val="24"/>
          <w:szCs w:val="24"/>
          <w:shd w:val="clear" w:color="auto" w:fill="FFFFFF"/>
        </w:rPr>
        <w:t xml:space="preserve"> to the State Tournament)</w:t>
      </w:r>
    </w:p>
    <w:p w14:paraId="222B102F" w14:textId="77777777" w:rsidR="003C29DD" w:rsidRPr="003C29DD" w:rsidRDefault="003C29DD" w:rsidP="003C29DD">
      <w:pPr>
        <w:numPr>
          <w:ilvl w:val="0"/>
          <w:numId w:val="1"/>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9900FF"/>
          <w:sz w:val="24"/>
          <w:szCs w:val="24"/>
          <w:shd w:val="clear" w:color="auto" w:fill="FFFFFF"/>
        </w:rPr>
        <w:t>Help coordinate printing of score sheets, Tournament signage, and programs</w:t>
      </w:r>
      <w:r w:rsidRPr="003C29DD">
        <w:rPr>
          <w:rFonts w:ascii="Arial" w:eastAsia="Times New Roman" w:hAnsi="Arial" w:cs="Arial"/>
          <w:color w:val="000000"/>
          <w:sz w:val="24"/>
          <w:szCs w:val="24"/>
          <w:shd w:val="clear" w:color="auto" w:fill="FFFFFF"/>
        </w:rPr>
        <w:t xml:space="preserve"> (AD can help and may possibly handle this task, and Registrar can assist when needed) – help pass out boxes to ACMs with their supplies (and check that they have everything they need)</w:t>
      </w:r>
    </w:p>
    <w:p w14:paraId="69188D0D" w14:textId="77777777" w:rsidR="003C29DD" w:rsidRPr="003C29DD" w:rsidRDefault="003C29DD" w:rsidP="003C29DD">
      <w:pPr>
        <w:numPr>
          <w:ilvl w:val="0"/>
          <w:numId w:val="1"/>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9900FF"/>
          <w:sz w:val="24"/>
          <w:szCs w:val="24"/>
        </w:rPr>
        <w:t>Brainstorm helpful posters and direction printing needs</w:t>
      </w:r>
      <w:r w:rsidRPr="003C29DD">
        <w:rPr>
          <w:rFonts w:ascii="Arial" w:eastAsia="Times New Roman" w:hAnsi="Arial" w:cs="Arial"/>
          <w:color w:val="000000"/>
          <w:sz w:val="24"/>
          <w:szCs w:val="24"/>
        </w:rPr>
        <w:t xml:space="preserve"> (e.g. Signs telling teams where to start lining up for the Awards Ceremony, signs for all the Challenge sites)</w:t>
      </w:r>
    </w:p>
    <w:p w14:paraId="6DE80B7B" w14:textId="77777777" w:rsidR="003C29DD" w:rsidRPr="003C29DD" w:rsidRDefault="003C29DD" w:rsidP="003C29DD">
      <w:pPr>
        <w:numPr>
          <w:ilvl w:val="0"/>
          <w:numId w:val="1"/>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000000"/>
          <w:sz w:val="24"/>
          <w:szCs w:val="24"/>
        </w:rPr>
        <w:t>Communicate with ACMs about their tournament needs</w:t>
      </w:r>
    </w:p>
    <w:p w14:paraId="7A0D4CC4" w14:textId="77777777" w:rsidR="003C29DD" w:rsidRPr="003C29DD" w:rsidRDefault="003C29DD" w:rsidP="003C29DD">
      <w:pPr>
        <w:numPr>
          <w:ilvl w:val="0"/>
          <w:numId w:val="1"/>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000000"/>
          <w:sz w:val="24"/>
          <w:szCs w:val="24"/>
          <w:shd w:val="clear" w:color="auto" w:fill="FFFFFF"/>
        </w:rPr>
        <w:t>Check with AD that Awards, medals and Award pins for Ceremony have been obtained</w:t>
      </w:r>
    </w:p>
    <w:p w14:paraId="6B46E85F" w14:textId="77777777" w:rsidR="003C29DD" w:rsidRPr="003C29DD" w:rsidRDefault="003C29DD" w:rsidP="003C29DD">
      <w:pPr>
        <w:numPr>
          <w:ilvl w:val="0"/>
          <w:numId w:val="1"/>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000000"/>
          <w:sz w:val="24"/>
          <w:szCs w:val="24"/>
        </w:rPr>
        <w:t>Communicate with Sales Manager as needed</w:t>
      </w:r>
    </w:p>
    <w:p w14:paraId="1A4D7761" w14:textId="77777777" w:rsidR="003C29DD" w:rsidRPr="003C29DD" w:rsidRDefault="003C29DD" w:rsidP="003C29DD">
      <w:pPr>
        <w:spacing w:after="0" w:line="240" w:lineRule="auto"/>
        <w:rPr>
          <w:rFonts w:ascii="Times New Roman" w:eastAsia="Times New Roman" w:hAnsi="Times New Roman" w:cs="Times New Roman"/>
          <w:sz w:val="24"/>
          <w:szCs w:val="24"/>
        </w:rPr>
      </w:pPr>
    </w:p>
    <w:p w14:paraId="28E98940" w14:textId="77777777" w:rsidR="003C29DD" w:rsidRPr="003C29DD" w:rsidRDefault="003C29DD" w:rsidP="003C29DD">
      <w:pPr>
        <w:spacing w:line="240" w:lineRule="auto"/>
        <w:ind w:left="720" w:firstLine="720"/>
        <w:rPr>
          <w:rFonts w:ascii="Times New Roman" w:eastAsia="Times New Roman" w:hAnsi="Times New Roman" w:cs="Times New Roman"/>
          <w:sz w:val="24"/>
          <w:szCs w:val="24"/>
        </w:rPr>
      </w:pPr>
      <w:r w:rsidRPr="003C29DD">
        <w:rPr>
          <w:rFonts w:ascii="Arial" w:eastAsia="Times New Roman" w:hAnsi="Arial" w:cs="Arial"/>
          <w:color w:val="ED7D31"/>
          <w:sz w:val="24"/>
          <w:szCs w:val="24"/>
        </w:rPr>
        <w:t>Evening before:</w:t>
      </w:r>
    </w:p>
    <w:p w14:paraId="22431AE4" w14:textId="77777777" w:rsidR="003C29DD" w:rsidRPr="003C29DD" w:rsidRDefault="003C29DD" w:rsidP="003C29DD">
      <w:pPr>
        <w:numPr>
          <w:ilvl w:val="0"/>
          <w:numId w:val="2"/>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000000"/>
          <w:sz w:val="24"/>
          <w:szCs w:val="24"/>
          <w:shd w:val="clear" w:color="auto" w:fill="FFFFFF"/>
        </w:rPr>
        <w:t>Help set up various rooms – challenge sites, sales table, food room, prep area, etc.</w:t>
      </w:r>
    </w:p>
    <w:p w14:paraId="036B70FA" w14:textId="5ADFA3D0" w:rsidR="003C29DD" w:rsidRPr="003C29DD" w:rsidRDefault="003C29DD" w:rsidP="003C29DD">
      <w:pPr>
        <w:numPr>
          <w:ilvl w:val="0"/>
          <w:numId w:val="2"/>
        </w:numPr>
        <w:spacing w:after="0" w:line="240" w:lineRule="auto"/>
        <w:ind w:left="580"/>
        <w:textAlignment w:val="baseline"/>
        <w:rPr>
          <w:rFonts w:ascii="Arial" w:eastAsia="Times New Roman" w:hAnsi="Arial" w:cs="Arial"/>
          <w:i/>
          <w:iCs/>
          <w:color w:val="000000"/>
          <w:sz w:val="24"/>
          <w:szCs w:val="24"/>
        </w:rPr>
      </w:pPr>
      <w:r w:rsidRPr="003C29DD">
        <w:rPr>
          <w:rFonts w:ascii="Arial" w:eastAsia="Times New Roman" w:hAnsi="Arial" w:cs="Arial"/>
          <w:i/>
          <w:iCs/>
          <w:color w:val="000000"/>
          <w:sz w:val="24"/>
          <w:szCs w:val="24"/>
        </w:rPr>
        <w:t>Oversee the teams who are staying later to work on preparing their props (we will have one room dedicated to this at this year’s Tournament site, after receiving lots of feedback last year. Whoever oversees this room will be gone for much of the volunteer meeting, so you can coordinate with the rest of the committee to find someone, or ask a Team Manager to keep an eye on things, and</w:t>
      </w:r>
      <w:r>
        <w:rPr>
          <w:rFonts w:ascii="Arial" w:eastAsia="Times New Roman" w:hAnsi="Arial" w:cs="Arial"/>
          <w:i/>
          <w:iCs/>
          <w:color w:val="000000"/>
          <w:sz w:val="24"/>
          <w:szCs w:val="24"/>
        </w:rPr>
        <w:t xml:space="preserve"> </w:t>
      </w:r>
      <w:r w:rsidRPr="003C29DD">
        <w:rPr>
          <w:rFonts w:ascii="Arial" w:eastAsia="Times New Roman" w:hAnsi="Arial" w:cs="Arial"/>
          <w:i/>
          <w:iCs/>
          <w:color w:val="000000"/>
          <w:sz w:val="24"/>
          <w:szCs w:val="24"/>
        </w:rPr>
        <w:t>check in occasionally)</w:t>
      </w:r>
    </w:p>
    <w:p w14:paraId="4BD9D99F" w14:textId="77777777" w:rsidR="003C29DD" w:rsidRPr="003C29DD" w:rsidRDefault="003C29DD" w:rsidP="003C29DD">
      <w:pPr>
        <w:spacing w:after="0" w:line="240" w:lineRule="auto"/>
        <w:rPr>
          <w:rFonts w:ascii="Times New Roman" w:eastAsia="Times New Roman" w:hAnsi="Times New Roman" w:cs="Times New Roman"/>
          <w:sz w:val="24"/>
          <w:szCs w:val="24"/>
        </w:rPr>
      </w:pPr>
    </w:p>
    <w:p w14:paraId="7F7E8871" w14:textId="77777777" w:rsidR="003C29DD" w:rsidRPr="003C29DD" w:rsidRDefault="003C29DD" w:rsidP="003C29DD">
      <w:pPr>
        <w:spacing w:line="240" w:lineRule="auto"/>
        <w:ind w:left="720" w:firstLine="720"/>
        <w:rPr>
          <w:rFonts w:ascii="Times New Roman" w:eastAsia="Times New Roman" w:hAnsi="Times New Roman" w:cs="Times New Roman"/>
          <w:sz w:val="24"/>
          <w:szCs w:val="24"/>
        </w:rPr>
      </w:pPr>
      <w:r w:rsidRPr="003C29DD">
        <w:rPr>
          <w:rFonts w:ascii="Arial" w:eastAsia="Times New Roman" w:hAnsi="Arial" w:cs="Arial"/>
          <w:color w:val="ED7D31"/>
          <w:sz w:val="24"/>
          <w:szCs w:val="24"/>
        </w:rPr>
        <w:t>Day of:</w:t>
      </w:r>
    </w:p>
    <w:p w14:paraId="34455588" w14:textId="77777777" w:rsidR="003C29DD" w:rsidRPr="003C29DD" w:rsidRDefault="003C29DD" w:rsidP="003C29DD">
      <w:pPr>
        <w:numPr>
          <w:ilvl w:val="0"/>
          <w:numId w:val="3"/>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000000"/>
          <w:sz w:val="24"/>
          <w:szCs w:val="24"/>
          <w:shd w:val="clear" w:color="auto" w:fill="FFFFFF"/>
        </w:rPr>
        <w:t>If not appraising, work with the MC to help set up the gym for the Awards Ceremony </w:t>
      </w:r>
    </w:p>
    <w:p w14:paraId="62EF0D42" w14:textId="77777777" w:rsidR="003C29DD" w:rsidRPr="003C29DD" w:rsidRDefault="003C29DD" w:rsidP="003C29DD">
      <w:pPr>
        <w:numPr>
          <w:ilvl w:val="0"/>
          <w:numId w:val="3"/>
        </w:numPr>
        <w:spacing w:after="0" w:line="240" w:lineRule="auto"/>
        <w:ind w:left="580"/>
        <w:textAlignment w:val="baseline"/>
        <w:rPr>
          <w:rFonts w:ascii="Arial" w:eastAsia="Times New Roman" w:hAnsi="Arial" w:cs="Arial"/>
          <w:color w:val="000000"/>
          <w:sz w:val="24"/>
          <w:szCs w:val="24"/>
        </w:rPr>
      </w:pPr>
      <w:r w:rsidRPr="003C29DD">
        <w:rPr>
          <w:rFonts w:ascii="Arial" w:eastAsia="Times New Roman" w:hAnsi="Arial" w:cs="Arial"/>
          <w:color w:val="000000"/>
          <w:sz w:val="24"/>
          <w:szCs w:val="24"/>
          <w:shd w:val="clear" w:color="auto" w:fill="FFFFFF"/>
        </w:rPr>
        <w:t>Check in with ACMs to ensure they have everything they need</w:t>
      </w:r>
    </w:p>
    <w:p w14:paraId="2B37761E" w14:textId="77777777" w:rsidR="006772F4" w:rsidRPr="003C29DD" w:rsidRDefault="006772F4">
      <w:pPr>
        <w:rPr>
          <w:sz w:val="24"/>
          <w:szCs w:val="24"/>
        </w:rPr>
      </w:pPr>
    </w:p>
    <w:sectPr w:rsidR="006772F4" w:rsidRPr="003C2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78EA"/>
    <w:multiLevelType w:val="multilevel"/>
    <w:tmpl w:val="FBA2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61511"/>
    <w:multiLevelType w:val="multilevel"/>
    <w:tmpl w:val="E21C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50127"/>
    <w:multiLevelType w:val="multilevel"/>
    <w:tmpl w:val="B302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DD"/>
    <w:rsid w:val="003C29DD"/>
    <w:rsid w:val="006772F4"/>
    <w:rsid w:val="00CF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FB3C"/>
  <w15:chartTrackingRefBased/>
  <w15:docId w15:val="{E713933E-1EB4-4771-866D-C0F2E128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598">
      <w:bodyDiv w:val="1"/>
      <w:marLeft w:val="0"/>
      <w:marRight w:val="0"/>
      <w:marTop w:val="0"/>
      <w:marBottom w:val="0"/>
      <w:divBdr>
        <w:top w:val="none" w:sz="0" w:space="0" w:color="auto"/>
        <w:left w:val="none" w:sz="0" w:space="0" w:color="auto"/>
        <w:bottom w:val="none" w:sz="0" w:space="0" w:color="auto"/>
        <w:right w:val="none" w:sz="0" w:space="0" w:color="auto"/>
      </w:divBdr>
    </w:div>
    <w:div w:id="9494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Holdren</dc:creator>
  <cp:keywords/>
  <dc:description/>
  <cp:lastModifiedBy>Lindsey Holdren</cp:lastModifiedBy>
  <cp:revision>2</cp:revision>
  <dcterms:created xsi:type="dcterms:W3CDTF">2019-07-17T20:58:00Z</dcterms:created>
  <dcterms:modified xsi:type="dcterms:W3CDTF">2019-07-17T20:59:00Z</dcterms:modified>
</cp:coreProperties>
</file>